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D2E55" w14:textId="1157B6B3" w:rsidR="00334E15" w:rsidRPr="00C70267" w:rsidRDefault="00334E15" w:rsidP="00C70267">
      <w:pPr>
        <w:spacing w:after="0" w:line="240" w:lineRule="auto"/>
        <w:jc w:val="center"/>
        <w:rPr>
          <w:b/>
          <w:sz w:val="32"/>
          <w:u w:val="single"/>
        </w:rPr>
      </w:pPr>
      <w:proofErr w:type="spellStart"/>
      <w:r w:rsidRPr="00C70267">
        <w:rPr>
          <w:b/>
          <w:sz w:val="32"/>
          <w:u w:val="single"/>
        </w:rPr>
        <w:t>Resident</w:t>
      </w:r>
      <w:proofErr w:type="spellEnd"/>
    </w:p>
    <w:p w14:paraId="7CD1D3E8" w14:textId="77777777" w:rsidR="00C70267" w:rsidRPr="004030A5" w:rsidRDefault="00334E15" w:rsidP="00C70267">
      <w:pPr>
        <w:spacing w:after="0" w:line="240" w:lineRule="auto"/>
        <w:jc w:val="center"/>
        <w:rPr>
          <w:b/>
          <w:sz w:val="24"/>
        </w:rPr>
      </w:pPr>
      <w:r w:rsidRPr="004030A5">
        <w:rPr>
          <w:b/>
          <w:sz w:val="24"/>
        </w:rPr>
        <w:t xml:space="preserve">Luca Barbarossa, Carlo Colloca, Sebastiano D’Urso, </w:t>
      </w:r>
    </w:p>
    <w:p w14:paraId="7B77832E" w14:textId="7C7DAFE5" w:rsidR="00334E15" w:rsidRPr="004030A5" w:rsidRDefault="00334E15" w:rsidP="00C70267">
      <w:pPr>
        <w:spacing w:after="0" w:line="240" w:lineRule="auto"/>
        <w:jc w:val="center"/>
        <w:rPr>
          <w:b/>
          <w:sz w:val="24"/>
        </w:rPr>
      </w:pPr>
      <w:r w:rsidRPr="004030A5">
        <w:rPr>
          <w:b/>
          <w:sz w:val="24"/>
        </w:rPr>
        <w:t>Sonia Grasso, Michele Marchese, Luigi Patitucci</w:t>
      </w:r>
    </w:p>
    <w:p w14:paraId="374D0A88" w14:textId="77777777" w:rsidR="00334E15" w:rsidRDefault="00334E15" w:rsidP="00C40D09">
      <w:pPr>
        <w:spacing w:after="0" w:line="240" w:lineRule="auto"/>
        <w:jc w:val="both"/>
      </w:pPr>
    </w:p>
    <w:p w14:paraId="4A94619F" w14:textId="4815AD5A" w:rsidR="0088195F" w:rsidRPr="00334E15" w:rsidRDefault="00334E15" w:rsidP="00C40D09">
      <w:pPr>
        <w:spacing w:after="0" w:line="240" w:lineRule="auto"/>
        <w:jc w:val="both"/>
        <w:rPr>
          <w:b/>
        </w:rPr>
      </w:pPr>
      <w:r w:rsidRPr="00334E15">
        <w:rPr>
          <w:b/>
        </w:rPr>
        <w:t>TEAM 1 &gt; VILLA PACINI</w:t>
      </w:r>
      <w:r>
        <w:rPr>
          <w:b/>
        </w:rPr>
        <w:t xml:space="preserve"> </w:t>
      </w:r>
      <w:r w:rsidRPr="00334E15">
        <w:rPr>
          <w:b/>
        </w:rPr>
        <w:t>- PIAZZA BORSELLINO / PIAZZA MAZZINI</w:t>
      </w:r>
    </w:p>
    <w:p w14:paraId="0339361F" w14:textId="40A779DB" w:rsidR="00334E15" w:rsidRPr="0008012F" w:rsidRDefault="00334E15" w:rsidP="00C40D09">
      <w:pPr>
        <w:spacing w:after="0" w:line="240" w:lineRule="auto"/>
        <w:jc w:val="both"/>
        <w:rPr>
          <w:b/>
        </w:rPr>
      </w:pPr>
      <w:r w:rsidRPr="0008012F">
        <w:rPr>
          <w:b/>
          <w:u w:val="single"/>
        </w:rPr>
        <w:t>Progettisti</w:t>
      </w:r>
      <w:r w:rsidRPr="0008012F">
        <w:rPr>
          <w:b/>
        </w:rPr>
        <w:t xml:space="preserve">: </w:t>
      </w:r>
      <w:r w:rsidR="008F316E" w:rsidRPr="0008012F">
        <w:rPr>
          <w:b/>
        </w:rPr>
        <w:t xml:space="preserve">Antonella Anzalone, Valentina </w:t>
      </w:r>
      <w:proofErr w:type="spellStart"/>
      <w:r w:rsidR="008F316E" w:rsidRPr="0008012F">
        <w:rPr>
          <w:b/>
        </w:rPr>
        <w:t>Cutropia</w:t>
      </w:r>
      <w:proofErr w:type="spellEnd"/>
      <w:r w:rsidR="008F316E" w:rsidRPr="0008012F">
        <w:rPr>
          <w:b/>
        </w:rPr>
        <w:t xml:space="preserve">, Emanuela Finocchiaro, Laura La Rosa, Ivano </w:t>
      </w:r>
      <w:proofErr w:type="spellStart"/>
      <w:r w:rsidR="008F316E" w:rsidRPr="0008012F">
        <w:rPr>
          <w:b/>
        </w:rPr>
        <w:t>Lavenia</w:t>
      </w:r>
      <w:proofErr w:type="spellEnd"/>
    </w:p>
    <w:p w14:paraId="0CDC6C81" w14:textId="540E3A81" w:rsidR="00334E15" w:rsidRPr="0008012F" w:rsidRDefault="00334E15" w:rsidP="00C40D09">
      <w:pPr>
        <w:spacing w:after="0" w:line="240" w:lineRule="auto"/>
        <w:jc w:val="both"/>
        <w:rPr>
          <w:b/>
        </w:rPr>
      </w:pPr>
      <w:r w:rsidRPr="0008012F">
        <w:rPr>
          <w:b/>
          <w:u w:val="single"/>
        </w:rPr>
        <w:t>Tutor</w:t>
      </w:r>
      <w:r w:rsidRPr="0008012F">
        <w:rPr>
          <w:b/>
        </w:rPr>
        <w:t xml:space="preserve">: Francesco Di Mauro + Maria Chiara </w:t>
      </w:r>
      <w:proofErr w:type="spellStart"/>
      <w:r w:rsidRPr="0008012F">
        <w:rPr>
          <w:b/>
        </w:rPr>
        <w:t>Trischitta</w:t>
      </w:r>
      <w:proofErr w:type="spellEnd"/>
      <w:r w:rsidRPr="0008012F">
        <w:rPr>
          <w:b/>
        </w:rPr>
        <w:t xml:space="preserve"> (Coop. </w:t>
      </w:r>
      <w:proofErr w:type="spellStart"/>
      <w:r w:rsidRPr="0008012F">
        <w:rPr>
          <w:b/>
        </w:rPr>
        <w:t>Soc</w:t>
      </w:r>
      <w:proofErr w:type="spellEnd"/>
      <w:r w:rsidRPr="0008012F">
        <w:rPr>
          <w:b/>
        </w:rPr>
        <w:t>. Controvento)</w:t>
      </w:r>
    </w:p>
    <w:p w14:paraId="7230C214" w14:textId="1199A360" w:rsidR="009C2E56" w:rsidRDefault="009C2E56" w:rsidP="00334E15">
      <w:pPr>
        <w:spacing w:after="0" w:line="240" w:lineRule="auto"/>
      </w:pPr>
    </w:p>
    <w:p w14:paraId="2CA63F0C" w14:textId="74CA0C45" w:rsidR="004C3746" w:rsidRDefault="00964D5A" w:rsidP="00964D5A">
      <w:pPr>
        <w:spacing w:after="0" w:line="240" w:lineRule="auto"/>
        <w:jc w:val="both"/>
      </w:pPr>
      <w:r w:rsidRPr="0012480D">
        <w:rPr>
          <w:noProof/>
        </w:rPr>
        <w:drawing>
          <wp:anchor distT="0" distB="0" distL="114300" distR="114300" simplePos="0" relativeHeight="251658240" behindDoc="1" locked="0" layoutInCell="1" allowOverlap="1" wp14:anchorId="5BA1F60E" wp14:editId="45661A37">
            <wp:simplePos x="0" y="0"/>
            <wp:positionH relativeFrom="column">
              <wp:posOffset>3718560</wp:posOffset>
            </wp:positionH>
            <wp:positionV relativeFrom="paragraph">
              <wp:posOffset>60960</wp:posOffset>
            </wp:positionV>
            <wp:extent cx="2487930" cy="3019425"/>
            <wp:effectExtent l="0" t="0" r="7620" b="9525"/>
            <wp:wrapTight wrapText="bothSides">
              <wp:wrapPolygon edited="0">
                <wp:start x="0" y="0"/>
                <wp:lineTo x="0" y="21532"/>
                <wp:lineTo x="21501" y="21532"/>
                <wp:lineTo x="21501"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793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746">
        <w:t xml:space="preserve">Piazza </w:t>
      </w:r>
      <w:r w:rsidR="004844E4">
        <w:t xml:space="preserve">Mazzini </w:t>
      </w:r>
      <w:r w:rsidR="004C3746">
        <w:t>viene considerata come spazio unico totalmente</w:t>
      </w:r>
      <w:r w:rsidR="004844E4">
        <w:t xml:space="preserve"> </w:t>
      </w:r>
      <w:r w:rsidR="004C3746">
        <w:t>pedonale che si chiude al traffico ma si apre alla città</w:t>
      </w:r>
      <w:r w:rsidR="00B0505D">
        <w:t xml:space="preserve">: </w:t>
      </w:r>
      <w:r w:rsidR="004C3746">
        <w:t>innalzamento della quota stradale al livello dei marciapiedi con realizzazione di una nuova pavimentazione in pietra lavica</w:t>
      </w:r>
      <w:r w:rsidR="00B0505D">
        <w:t xml:space="preserve">; </w:t>
      </w:r>
      <w:r>
        <w:t>al centro una</w:t>
      </w:r>
      <w:r w:rsidR="004C3746">
        <w:t xml:space="preserve"> fontana a raso, luogo di ristoro e gioco</w:t>
      </w:r>
      <w:r>
        <w:t xml:space="preserve">, che </w:t>
      </w:r>
      <w:r w:rsidR="004C3746">
        <w:t>grazie a un</w:t>
      </w:r>
      <w:r>
        <w:t xml:space="preserve"> </w:t>
      </w:r>
      <w:r w:rsidR="004C3746">
        <w:t>sistema di riciclo consente di smaltire e riutilizzare le acque</w:t>
      </w:r>
      <w:r>
        <w:t xml:space="preserve"> </w:t>
      </w:r>
      <w:r w:rsidR="004C3746">
        <w:t>meteoriche</w:t>
      </w:r>
      <w:r>
        <w:t>. Lo spazio urbano diventa “anticipatore e divulgatore” dei tre Musei vicini dedicati a tre illustri catanesi: i</w:t>
      </w:r>
      <w:r w:rsidR="004C3746">
        <w:t>nserimento nella zona porticata di esposizioni temporanee delle opere di Emilio Greco,</w:t>
      </w:r>
      <w:r>
        <w:t xml:space="preserve"> </w:t>
      </w:r>
      <w:r w:rsidR="004C3746">
        <w:t xml:space="preserve">audio diffusione delle musiche </w:t>
      </w:r>
      <w:r>
        <w:t xml:space="preserve">di Vincenzo Bellini, </w:t>
      </w:r>
      <w:r w:rsidR="004C3746">
        <w:t>e installazione di “Street Book”</w:t>
      </w:r>
      <w:r>
        <w:t xml:space="preserve"> </w:t>
      </w:r>
      <w:r w:rsidR="004C3746">
        <w:t xml:space="preserve">contenenti novelle e racconti </w:t>
      </w:r>
      <w:r>
        <w:t xml:space="preserve">di Giovanni Verga. </w:t>
      </w:r>
      <w:r w:rsidR="004C3746">
        <w:t>La Piazza diventa luogo interamente accessibile</w:t>
      </w:r>
      <w:r>
        <w:t xml:space="preserve"> </w:t>
      </w:r>
      <w:r w:rsidR="004C3746">
        <w:t>grazie</w:t>
      </w:r>
      <w:r>
        <w:t xml:space="preserve"> a </w:t>
      </w:r>
      <w:r w:rsidR="004C3746">
        <w:t>percorsi tattili e sensoriali, traiettorie a pavimento, proiezion</w:t>
      </w:r>
      <w:r>
        <w:t xml:space="preserve">i </w:t>
      </w:r>
      <w:r w:rsidR="004C3746">
        <w:t>video con</w:t>
      </w:r>
      <w:r>
        <w:t xml:space="preserve"> L</w:t>
      </w:r>
      <w:r w:rsidR="004C3746">
        <w:t>inguaggi</w:t>
      </w:r>
      <w:r>
        <w:t xml:space="preserve"> </w:t>
      </w:r>
      <w:r w:rsidR="004C3746">
        <w:t xml:space="preserve">LIS e PECS </w:t>
      </w:r>
      <w:r>
        <w:t>attraverso appositi t</w:t>
      </w:r>
      <w:r w:rsidR="004C3746">
        <w:t>otem.</w:t>
      </w:r>
      <w:r>
        <w:t xml:space="preserve"> </w:t>
      </w:r>
      <w:r w:rsidR="004C3746">
        <w:t>La Piazza ha una “porta” di accesso</w:t>
      </w:r>
      <w:r>
        <w:t xml:space="preserve"> che </w:t>
      </w:r>
      <w:r w:rsidR="004C3746">
        <w:t>enfatizza</w:t>
      </w:r>
      <w:r>
        <w:t xml:space="preserve"> </w:t>
      </w:r>
      <w:r w:rsidR="004C3746">
        <w:t xml:space="preserve">gli archi che </w:t>
      </w:r>
      <w:r>
        <w:t xml:space="preserve">la </w:t>
      </w:r>
      <w:r w:rsidR="004C3746">
        <w:t>caratterizzano</w:t>
      </w:r>
      <w:r>
        <w:t xml:space="preserve">: </w:t>
      </w:r>
      <w:r w:rsidR="004C3746">
        <w:t xml:space="preserve">un’opera di Land Art </w:t>
      </w:r>
      <w:r>
        <w:t xml:space="preserve">composta da </w:t>
      </w:r>
      <w:r w:rsidR="004C3746">
        <w:t>tre archi</w:t>
      </w:r>
      <w:r>
        <w:t xml:space="preserve"> </w:t>
      </w:r>
      <w:r w:rsidR="004C3746">
        <w:t>metallici</w:t>
      </w:r>
      <w:r>
        <w:t xml:space="preserve"> </w:t>
      </w:r>
      <w:r w:rsidR="004C3746">
        <w:t xml:space="preserve">di colori </w:t>
      </w:r>
      <w:r>
        <w:t xml:space="preserve">diversi </w:t>
      </w:r>
      <w:r w:rsidR="004C3746">
        <w:t>posti lungo l’asse di vista preferenziale, rappresentato da via</w:t>
      </w:r>
      <w:r>
        <w:t xml:space="preserve"> </w:t>
      </w:r>
      <w:r w:rsidR="004C3746">
        <w:t xml:space="preserve">Garibaldi, attraverso cui è possibile traguardare la Cattedrale da una parte e </w:t>
      </w:r>
      <w:r>
        <w:t>la P</w:t>
      </w:r>
      <w:r w:rsidR="004C3746">
        <w:t>orta Ferdinandea dall’altra.</w:t>
      </w:r>
    </w:p>
    <w:p w14:paraId="4E7C6EB5" w14:textId="714DCB6D" w:rsidR="00964D5A" w:rsidRDefault="00964D5A" w:rsidP="00964D5A">
      <w:pPr>
        <w:spacing w:after="0" w:line="240" w:lineRule="auto"/>
        <w:jc w:val="both"/>
      </w:pPr>
    </w:p>
    <w:p w14:paraId="4FA6532C" w14:textId="389058CD" w:rsidR="008F316E" w:rsidRDefault="0029793E" w:rsidP="00964D5A">
      <w:pPr>
        <w:spacing w:after="0" w:line="240" w:lineRule="auto"/>
        <w:jc w:val="both"/>
      </w:pPr>
      <w:r w:rsidRPr="0012480D">
        <w:rPr>
          <w:noProof/>
        </w:rPr>
        <w:drawing>
          <wp:anchor distT="0" distB="0" distL="114300" distR="114300" simplePos="0" relativeHeight="251659264" behindDoc="1" locked="0" layoutInCell="1" allowOverlap="1" wp14:anchorId="508C90D0" wp14:editId="7CDE80DE">
            <wp:simplePos x="0" y="0"/>
            <wp:positionH relativeFrom="column">
              <wp:posOffset>3810</wp:posOffset>
            </wp:positionH>
            <wp:positionV relativeFrom="paragraph">
              <wp:posOffset>70485</wp:posOffset>
            </wp:positionV>
            <wp:extent cx="3651250" cy="3105150"/>
            <wp:effectExtent l="0" t="0" r="6350" b="0"/>
            <wp:wrapTight wrapText="bothSides">
              <wp:wrapPolygon edited="0">
                <wp:start x="0" y="0"/>
                <wp:lineTo x="0" y="21467"/>
                <wp:lineTo x="21525" y="21467"/>
                <wp:lineTo x="2152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D5A">
        <w:t>R</w:t>
      </w:r>
      <w:r w:rsidR="004C3746">
        <w:t>idefinizione di Villa Pacini e Piazza Borsellino come un unico spazio</w:t>
      </w:r>
      <w:r w:rsidR="00964D5A">
        <w:t xml:space="preserve"> </w:t>
      </w:r>
      <w:r w:rsidR="004C3746">
        <w:t>urbano, liberandolo dalle attuali funzioni,</w:t>
      </w:r>
      <w:r w:rsidR="00964D5A">
        <w:t xml:space="preserve"> </w:t>
      </w:r>
      <w:r w:rsidR="004C3746">
        <w:t>trasformandolo in un unico spazio rappresentativo,</w:t>
      </w:r>
      <w:r w:rsidR="00964D5A">
        <w:t xml:space="preserve"> </w:t>
      </w:r>
      <w:r w:rsidR="004C3746">
        <w:t>luogo di accesso alla Città dal mare e luogo di collegamento del mare alla Città.</w:t>
      </w:r>
      <w:r>
        <w:t xml:space="preserve"> L’</w:t>
      </w:r>
      <w:r w:rsidR="0012480D">
        <w:t>intervento è reso possibile dall’ipotesi di interramento del traffico veicolare veloce e dell’asse</w:t>
      </w:r>
      <w:r>
        <w:t xml:space="preserve"> </w:t>
      </w:r>
      <w:r w:rsidR="0012480D">
        <w:t xml:space="preserve">ferroviario, supportato dai progetti esistenti </w:t>
      </w:r>
      <w:r>
        <w:t>del “</w:t>
      </w:r>
      <w:r w:rsidR="0012480D">
        <w:t xml:space="preserve">Raddoppio RFI e interramento Stazione Centrale (Progetto </w:t>
      </w:r>
      <w:proofErr w:type="spellStart"/>
      <w:r w:rsidR="0012480D">
        <w:t>Italferr</w:t>
      </w:r>
      <w:proofErr w:type="spellEnd"/>
      <w:r w:rsidR="0012480D">
        <w:t xml:space="preserve"> 2018)</w:t>
      </w:r>
      <w:r>
        <w:t>” e “</w:t>
      </w:r>
      <w:r w:rsidR="0012480D">
        <w:t>Progetto Rete Metropolitana FCE</w:t>
      </w:r>
      <w:r>
        <w:t>”.</w:t>
      </w:r>
    </w:p>
    <w:p w14:paraId="3FB250EE" w14:textId="4FC8479D" w:rsidR="0012480D" w:rsidRDefault="0012480D" w:rsidP="00964D5A">
      <w:pPr>
        <w:spacing w:after="0" w:line="240" w:lineRule="auto"/>
        <w:jc w:val="both"/>
      </w:pPr>
    </w:p>
    <w:p w14:paraId="1A53AC93" w14:textId="28A1BBDD" w:rsidR="0012480D" w:rsidRDefault="0012480D" w:rsidP="00964D5A">
      <w:pPr>
        <w:spacing w:after="0" w:line="240" w:lineRule="auto"/>
        <w:jc w:val="both"/>
      </w:pPr>
    </w:p>
    <w:p w14:paraId="6C3654FC" w14:textId="3DB9A4DF" w:rsidR="0012480D" w:rsidRDefault="0012480D" w:rsidP="00964D5A">
      <w:pPr>
        <w:spacing w:after="0" w:line="240" w:lineRule="auto"/>
        <w:jc w:val="both"/>
      </w:pPr>
    </w:p>
    <w:p w14:paraId="061A1394" w14:textId="62E6535B" w:rsidR="00E12D12" w:rsidRDefault="00E12D12">
      <w:r>
        <w:br w:type="page"/>
      </w:r>
    </w:p>
    <w:p w14:paraId="020F634A" w14:textId="42DE485B" w:rsidR="00E12D12" w:rsidRPr="00334E15" w:rsidRDefault="00E12D12" w:rsidP="00C40D09">
      <w:pPr>
        <w:spacing w:after="0" w:line="240" w:lineRule="auto"/>
        <w:jc w:val="both"/>
        <w:rPr>
          <w:b/>
        </w:rPr>
      </w:pPr>
      <w:r w:rsidRPr="00334E15">
        <w:rPr>
          <w:b/>
        </w:rPr>
        <w:lastRenderedPageBreak/>
        <w:t xml:space="preserve">TEAM </w:t>
      </w:r>
      <w:r>
        <w:rPr>
          <w:b/>
        </w:rPr>
        <w:t>2</w:t>
      </w:r>
      <w:r w:rsidRPr="00334E15">
        <w:rPr>
          <w:b/>
        </w:rPr>
        <w:t xml:space="preserve"> &gt; </w:t>
      </w:r>
      <w:r w:rsidRPr="00E12D12">
        <w:rPr>
          <w:b/>
        </w:rPr>
        <w:t xml:space="preserve">PIAZZA PAPA GIOVANNI XXIII </w:t>
      </w:r>
      <w:r w:rsidR="00910011">
        <w:rPr>
          <w:b/>
        </w:rPr>
        <w:t>/</w:t>
      </w:r>
      <w:r w:rsidRPr="00E12D12">
        <w:rPr>
          <w:b/>
        </w:rPr>
        <w:t xml:space="preserve"> PIAZZA CARDINALE PAPPALARDO</w:t>
      </w:r>
    </w:p>
    <w:p w14:paraId="2360B991" w14:textId="505F8008" w:rsidR="00E12D12" w:rsidRPr="0008012F" w:rsidRDefault="00E12D12" w:rsidP="00C40D09">
      <w:pPr>
        <w:spacing w:after="0" w:line="240" w:lineRule="auto"/>
        <w:jc w:val="both"/>
        <w:rPr>
          <w:b/>
        </w:rPr>
      </w:pPr>
      <w:r w:rsidRPr="0008012F">
        <w:rPr>
          <w:b/>
          <w:u w:val="single"/>
        </w:rPr>
        <w:t>Progettisti</w:t>
      </w:r>
      <w:r w:rsidRPr="0008012F">
        <w:rPr>
          <w:b/>
        </w:rPr>
        <w:t xml:space="preserve">: Chiara Maria </w:t>
      </w:r>
      <w:proofErr w:type="spellStart"/>
      <w:r w:rsidRPr="0008012F">
        <w:rPr>
          <w:b/>
        </w:rPr>
        <w:t>Ciatto</w:t>
      </w:r>
      <w:proofErr w:type="spellEnd"/>
      <w:r w:rsidRPr="0008012F">
        <w:rPr>
          <w:b/>
        </w:rPr>
        <w:t xml:space="preserve">, Silvia Giuffrida, Silvia Lombardo, Angelo </w:t>
      </w:r>
      <w:proofErr w:type="spellStart"/>
      <w:r w:rsidRPr="0008012F">
        <w:rPr>
          <w:b/>
        </w:rPr>
        <w:t>Maurici</w:t>
      </w:r>
      <w:proofErr w:type="spellEnd"/>
      <w:r w:rsidRPr="0008012F">
        <w:rPr>
          <w:b/>
        </w:rPr>
        <w:t xml:space="preserve">, Martina </w:t>
      </w:r>
      <w:proofErr w:type="spellStart"/>
      <w:r w:rsidRPr="0008012F">
        <w:rPr>
          <w:b/>
        </w:rPr>
        <w:t>Midolo</w:t>
      </w:r>
      <w:proofErr w:type="spellEnd"/>
      <w:r w:rsidRPr="0008012F">
        <w:rPr>
          <w:b/>
        </w:rPr>
        <w:t>, Salvatore Mirabella</w:t>
      </w:r>
    </w:p>
    <w:p w14:paraId="50BBC58C" w14:textId="53B94CB4" w:rsidR="00E12D12" w:rsidRPr="0008012F" w:rsidRDefault="00E12D12" w:rsidP="00C40D09">
      <w:pPr>
        <w:spacing w:after="0" w:line="240" w:lineRule="auto"/>
        <w:jc w:val="both"/>
        <w:rPr>
          <w:b/>
        </w:rPr>
      </w:pPr>
      <w:r w:rsidRPr="0008012F">
        <w:rPr>
          <w:b/>
          <w:u w:val="single"/>
        </w:rPr>
        <w:t>Tutor</w:t>
      </w:r>
      <w:r w:rsidRPr="0008012F">
        <w:rPr>
          <w:b/>
        </w:rPr>
        <w:t>: Grazia Maria Nicolosi</w:t>
      </w:r>
    </w:p>
    <w:p w14:paraId="06C0817A" w14:textId="17E50E7B" w:rsidR="00C40D09" w:rsidRDefault="00C40D09" w:rsidP="00C40D09">
      <w:pPr>
        <w:spacing w:after="0" w:line="240" w:lineRule="auto"/>
        <w:jc w:val="both"/>
      </w:pPr>
      <w:r w:rsidRPr="00C40D09">
        <w:rPr>
          <w:noProof/>
        </w:rPr>
        <w:drawing>
          <wp:anchor distT="0" distB="0" distL="114300" distR="114300" simplePos="0" relativeHeight="251660288" behindDoc="1" locked="0" layoutInCell="1" allowOverlap="1" wp14:anchorId="66B93C0F" wp14:editId="1154CC25">
            <wp:simplePos x="0" y="0"/>
            <wp:positionH relativeFrom="column">
              <wp:posOffset>422275</wp:posOffset>
            </wp:positionH>
            <wp:positionV relativeFrom="paragraph">
              <wp:posOffset>170180</wp:posOffset>
            </wp:positionV>
            <wp:extent cx="5351145" cy="2562225"/>
            <wp:effectExtent l="0" t="0" r="1905" b="9525"/>
            <wp:wrapTight wrapText="bothSides">
              <wp:wrapPolygon edited="0">
                <wp:start x="0" y="0"/>
                <wp:lineTo x="0" y="21520"/>
                <wp:lineTo x="21531" y="21520"/>
                <wp:lineTo x="21531"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14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121C0" w14:textId="7FAFD757" w:rsidR="00C40D09" w:rsidRDefault="00C40D09" w:rsidP="00C40D09">
      <w:pPr>
        <w:spacing w:after="0" w:line="240" w:lineRule="auto"/>
        <w:jc w:val="both"/>
      </w:pPr>
    </w:p>
    <w:p w14:paraId="3E502F6B" w14:textId="18BB64E5" w:rsidR="00C40D09" w:rsidRDefault="00C40D09" w:rsidP="00C40D09">
      <w:pPr>
        <w:spacing w:after="0" w:line="240" w:lineRule="auto"/>
        <w:jc w:val="both"/>
      </w:pPr>
      <w:r>
        <w:t xml:space="preserve">Piazza </w:t>
      </w:r>
      <w:r w:rsidRPr="00C40D09">
        <w:t xml:space="preserve">Papa Giovanni XXIII e </w:t>
      </w:r>
      <w:r>
        <w:t>P</w:t>
      </w:r>
      <w:r w:rsidRPr="00C40D09">
        <w:t>iazza Cardinale Pappalardo</w:t>
      </w:r>
      <w:r>
        <w:t xml:space="preserve"> rivestono e</w:t>
      </w:r>
      <w:r w:rsidRPr="00C40D09">
        <w:t>ntrambe</w:t>
      </w:r>
      <w:r>
        <w:t>,</w:t>
      </w:r>
      <w:r w:rsidRPr="00C40D09">
        <w:t xml:space="preserve"> per ragioni differenti</w:t>
      </w:r>
      <w:r>
        <w:t xml:space="preserve">, </w:t>
      </w:r>
      <w:r w:rsidRPr="00C40D09">
        <w:t>un ruolo strategico all’interno della città</w:t>
      </w:r>
      <w:r>
        <w:t xml:space="preserve">: l’una è tra le </w:t>
      </w:r>
      <w:r w:rsidRPr="00C40D09">
        <w:t xml:space="preserve">porte </w:t>
      </w:r>
      <w:r>
        <w:t xml:space="preserve">principali </w:t>
      </w:r>
      <w:r w:rsidRPr="00C40D09">
        <w:t>della città</w:t>
      </w:r>
      <w:r>
        <w:t>, l</w:t>
      </w:r>
      <w:r w:rsidRPr="00C40D09">
        <w:t>’altra è punto strategico tra diversi siti d</w:t>
      </w:r>
      <w:r>
        <w:t>’</w:t>
      </w:r>
      <w:r w:rsidRPr="00C40D09">
        <w:t>interesse storico</w:t>
      </w:r>
      <w:r>
        <w:t>-</w:t>
      </w:r>
      <w:r w:rsidRPr="00C40D09">
        <w:t>culturale.</w:t>
      </w:r>
      <w:r>
        <w:t xml:space="preserve"> Nella prima piazza il </w:t>
      </w:r>
      <w:r w:rsidRPr="00C40D09">
        <w:rPr>
          <w:i/>
        </w:rPr>
        <w:t>leitmotiv</w:t>
      </w:r>
      <w:r w:rsidRPr="00C40D09">
        <w:t xml:space="preserve"> del progetto è orientare in maniera ravvisabile qualsiasi individuo che giunge alla stazione ferroviaria e che vuole raggiungere </w:t>
      </w:r>
      <w:r>
        <w:t xml:space="preserve">altri luoghi </w:t>
      </w:r>
      <w:r w:rsidRPr="00C40D09">
        <w:t>della città. Il percorso diviene così riconoscibile</w:t>
      </w:r>
      <w:r>
        <w:t xml:space="preserve">: per </w:t>
      </w:r>
      <w:r w:rsidRPr="00C40D09">
        <w:t xml:space="preserve">giungere alla metro, </w:t>
      </w:r>
      <w:r>
        <w:t xml:space="preserve">al capolinea degli </w:t>
      </w:r>
      <w:r w:rsidRPr="00C40D09">
        <w:t>autobus</w:t>
      </w:r>
      <w:r>
        <w:t xml:space="preserve"> di linea ed extraurbani, al </w:t>
      </w:r>
      <w:proofErr w:type="spellStart"/>
      <w:r w:rsidRPr="00C40D09">
        <w:t>waterfront</w:t>
      </w:r>
      <w:proofErr w:type="spellEnd"/>
      <w:r>
        <w:t>,</w:t>
      </w:r>
      <w:r w:rsidRPr="00C40D09">
        <w:t xml:space="preserve"> </w:t>
      </w:r>
      <w:r>
        <w:t>o per</w:t>
      </w:r>
      <w:r w:rsidRPr="00C40D09">
        <w:t xml:space="preserve"> </w:t>
      </w:r>
      <w:r>
        <w:t xml:space="preserve">dirigersi verso </w:t>
      </w:r>
      <w:r w:rsidRPr="00C40D09">
        <w:t>Corso Martiri della Libertà. Tale direzionalità</w:t>
      </w:r>
      <w:r>
        <w:t xml:space="preserve"> </w:t>
      </w:r>
      <w:r w:rsidRPr="00C40D09">
        <w:t>è stat</w:t>
      </w:r>
      <w:r>
        <w:t>a</w:t>
      </w:r>
      <w:r w:rsidRPr="00C40D09">
        <w:t xml:space="preserve"> pensat</w:t>
      </w:r>
      <w:r>
        <w:t>a</w:t>
      </w:r>
      <w:r w:rsidRPr="00C40D09">
        <w:t xml:space="preserve"> servendosi di un cambio di pavimentazione che possa essere percepito da tutti</w:t>
      </w:r>
      <w:r>
        <w:t xml:space="preserve">: </w:t>
      </w:r>
      <w:r w:rsidRPr="00C40D09">
        <w:t xml:space="preserve">riconoscibile per le persone con disabilità visiva, percorribile da chi abbia disabilità motoria, </w:t>
      </w:r>
      <w:r>
        <w:t xml:space="preserve">fruito da </w:t>
      </w:r>
      <w:r w:rsidRPr="00C40D09">
        <w:t>bimbi, anziani</w:t>
      </w:r>
      <w:r>
        <w:t xml:space="preserve"> e </w:t>
      </w:r>
      <w:r w:rsidRPr="00C40D09">
        <w:t>adulti. All’interno dell’area quindi totem informativi, mappe a rilievo, oltre che sedute, chioschi, alberi, spazi su cui tessere relazion</w:t>
      </w:r>
      <w:r>
        <w:t xml:space="preserve">i </w:t>
      </w:r>
      <w:r w:rsidRPr="00C40D09">
        <w:t>sociali</w:t>
      </w:r>
      <w:r>
        <w:t xml:space="preserve">. L’accessibilità comprende </w:t>
      </w:r>
      <w:r w:rsidRPr="00C40D09">
        <w:t>anche quella parte di città attualmente negata, quella a ridosso con il mare. Ipotizzando l’interramento dei binari ferroviari, si è pensato alla progettazione di piattaforme che arrivino fino al mare</w:t>
      </w:r>
      <w:r>
        <w:t>.</w:t>
      </w:r>
    </w:p>
    <w:p w14:paraId="681A512C" w14:textId="54A8F6B9" w:rsidR="00C70267" w:rsidRDefault="00C70267" w:rsidP="00C40D09">
      <w:pPr>
        <w:spacing w:after="0" w:line="240" w:lineRule="auto"/>
        <w:jc w:val="both"/>
      </w:pPr>
    </w:p>
    <w:p w14:paraId="710E0D11" w14:textId="08C85E54" w:rsidR="00D84A79" w:rsidRDefault="00C70267" w:rsidP="00C40D09">
      <w:pPr>
        <w:spacing w:after="0" w:line="240" w:lineRule="auto"/>
        <w:jc w:val="both"/>
      </w:pPr>
      <w:r w:rsidRPr="00C70267">
        <w:rPr>
          <w:noProof/>
        </w:rPr>
        <w:drawing>
          <wp:anchor distT="0" distB="0" distL="114300" distR="114300" simplePos="0" relativeHeight="251661312" behindDoc="1" locked="0" layoutInCell="1" allowOverlap="1" wp14:anchorId="314903AF" wp14:editId="03A006F4">
            <wp:simplePos x="0" y="0"/>
            <wp:positionH relativeFrom="column">
              <wp:posOffset>2404110</wp:posOffset>
            </wp:positionH>
            <wp:positionV relativeFrom="paragraph">
              <wp:posOffset>14605</wp:posOffset>
            </wp:positionV>
            <wp:extent cx="3667125" cy="2100580"/>
            <wp:effectExtent l="0" t="0" r="9525" b="0"/>
            <wp:wrapTight wrapText="bothSides">
              <wp:wrapPolygon edited="0">
                <wp:start x="0" y="0"/>
                <wp:lineTo x="0" y="21352"/>
                <wp:lineTo x="21544" y="21352"/>
                <wp:lineTo x="21544"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267">
        <w:t>Per la realizzazione di piazza Cardinale Pappalardo si è deciso di pedonalizzare l’intera area di progetto e di integrarvi le vie adiacenti più importanti</w:t>
      </w:r>
      <w:r>
        <w:t xml:space="preserve"> che conducono a </w:t>
      </w:r>
      <w:r w:rsidRPr="00C70267">
        <w:t>frammenti di città di particolare valore storico e culturale</w:t>
      </w:r>
      <w:r>
        <w:t xml:space="preserve">. Il progetto </w:t>
      </w:r>
      <w:r w:rsidRPr="00C70267">
        <w:t>esaltando la relazione tra natura e architettura, tra uomo e territorio</w:t>
      </w:r>
      <w:r>
        <w:t xml:space="preserve">: </w:t>
      </w:r>
      <w:r w:rsidRPr="00C70267">
        <w:t>superfici di colore</w:t>
      </w:r>
      <w:r>
        <w:t xml:space="preserve"> e di </w:t>
      </w:r>
      <w:r w:rsidRPr="00C70267">
        <w:t>verde s’innestano nel contesto urbano garantendo una continuità tra tutti i punti d</w:t>
      </w:r>
      <w:r>
        <w:t>’</w:t>
      </w:r>
      <w:r w:rsidRPr="00C70267">
        <w:t>interesse</w:t>
      </w:r>
      <w:r>
        <w:t xml:space="preserve"> e che gli </w:t>
      </w:r>
      <w:r w:rsidRPr="00C70267">
        <w:t xml:space="preserve">spazi accessibili a chiunque. </w:t>
      </w:r>
    </w:p>
    <w:p w14:paraId="09D76E32" w14:textId="77777777" w:rsidR="00D84A79" w:rsidRDefault="00D84A79">
      <w:r>
        <w:br w:type="page"/>
      </w:r>
    </w:p>
    <w:p w14:paraId="4747F50A" w14:textId="00F81973" w:rsidR="00127055" w:rsidRPr="00334E15" w:rsidRDefault="00127055" w:rsidP="00127055">
      <w:pPr>
        <w:spacing w:after="0" w:line="240" w:lineRule="auto"/>
        <w:jc w:val="both"/>
        <w:rPr>
          <w:b/>
        </w:rPr>
      </w:pPr>
      <w:r w:rsidRPr="00334E15">
        <w:rPr>
          <w:b/>
        </w:rPr>
        <w:lastRenderedPageBreak/>
        <w:t xml:space="preserve">TEAM </w:t>
      </w:r>
      <w:r w:rsidR="00910011">
        <w:rPr>
          <w:b/>
        </w:rPr>
        <w:t>3</w:t>
      </w:r>
      <w:r w:rsidRPr="00334E15">
        <w:rPr>
          <w:b/>
        </w:rPr>
        <w:t xml:space="preserve"> &gt; </w:t>
      </w:r>
      <w:r w:rsidRPr="00E12D12">
        <w:rPr>
          <w:b/>
        </w:rPr>
        <w:t xml:space="preserve">PIAZZA </w:t>
      </w:r>
      <w:r w:rsidR="00910011">
        <w:rPr>
          <w:b/>
        </w:rPr>
        <w:t>MANGANELLI / PIAZZA DEI MARTIRI</w:t>
      </w:r>
    </w:p>
    <w:p w14:paraId="2E905BBF" w14:textId="7E607B3B" w:rsidR="00127055" w:rsidRPr="0008012F" w:rsidRDefault="00127055" w:rsidP="00910011">
      <w:pPr>
        <w:spacing w:after="0" w:line="240" w:lineRule="auto"/>
        <w:jc w:val="both"/>
        <w:rPr>
          <w:b/>
        </w:rPr>
      </w:pPr>
      <w:r w:rsidRPr="0008012F">
        <w:rPr>
          <w:b/>
          <w:u w:val="single"/>
        </w:rPr>
        <w:t>Progettisti</w:t>
      </w:r>
      <w:r w:rsidRPr="0008012F">
        <w:rPr>
          <w:b/>
        </w:rPr>
        <w:t xml:space="preserve">: </w:t>
      </w:r>
      <w:r w:rsidR="00910011" w:rsidRPr="0008012F">
        <w:rPr>
          <w:b/>
        </w:rPr>
        <w:t>Cosimo D’Alessandro, Arianna Foggi, Giuseppe Gullotta, Graziano Testa, Salvatore Zuccaro</w:t>
      </w:r>
    </w:p>
    <w:p w14:paraId="731C836D" w14:textId="2DB49C5B" w:rsidR="00127055" w:rsidRPr="0008012F" w:rsidRDefault="00127055" w:rsidP="00127055">
      <w:pPr>
        <w:spacing w:after="0" w:line="240" w:lineRule="auto"/>
        <w:jc w:val="both"/>
        <w:rPr>
          <w:b/>
        </w:rPr>
      </w:pPr>
      <w:r w:rsidRPr="0008012F">
        <w:rPr>
          <w:b/>
          <w:u w:val="single"/>
        </w:rPr>
        <w:t>Tutor</w:t>
      </w:r>
      <w:r w:rsidRPr="0008012F">
        <w:rPr>
          <w:b/>
        </w:rPr>
        <w:t xml:space="preserve">: </w:t>
      </w:r>
      <w:r w:rsidR="00910011" w:rsidRPr="0008012F">
        <w:rPr>
          <w:b/>
        </w:rPr>
        <w:t>Lorenzo Di Bella</w:t>
      </w:r>
    </w:p>
    <w:p w14:paraId="7169F427" w14:textId="149F4CCA" w:rsidR="00C70267" w:rsidRDefault="00C70267" w:rsidP="00C40D09">
      <w:pPr>
        <w:spacing w:after="0" w:line="240" w:lineRule="auto"/>
        <w:jc w:val="both"/>
      </w:pPr>
    </w:p>
    <w:p w14:paraId="5E9F68E8" w14:textId="661E4C2D" w:rsidR="00127055" w:rsidRDefault="0050360B" w:rsidP="00127055">
      <w:pPr>
        <w:spacing w:after="0" w:line="240" w:lineRule="auto"/>
        <w:jc w:val="both"/>
      </w:pPr>
      <w:r>
        <w:rPr>
          <w:noProof/>
        </w:rPr>
        <w:drawing>
          <wp:anchor distT="0" distB="0" distL="114300" distR="114300" simplePos="0" relativeHeight="251663360" behindDoc="1" locked="0" layoutInCell="1" allowOverlap="1" wp14:anchorId="4966C597" wp14:editId="0B696034">
            <wp:simplePos x="0" y="0"/>
            <wp:positionH relativeFrom="column">
              <wp:posOffset>3925570</wp:posOffset>
            </wp:positionH>
            <wp:positionV relativeFrom="paragraph">
              <wp:posOffset>27305</wp:posOffset>
            </wp:positionV>
            <wp:extent cx="2141525" cy="2905125"/>
            <wp:effectExtent l="0" t="0" r="0" b="0"/>
            <wp:wrapTight wrapText="bothSides">
              <wp:wrapPolygon edited="0">
                <wp:start x="0" y="0"/>
                <wp:lineTo x="0" y="21388"/>
                <wp:lineTo x="21331" y="21388"/>
                <wp:lineTo x="21331"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azza manganelli.jpg"/>
                    <pic:cNvPicPr/>
                  </pic:nvPicPr>
                  <pic:blipFill>
                    <a:blip r:embed="rId10">
                      <a:extLst>
                        <a:ext uri="{28A0092B-C50C-407E-A947-70E740481C1C}">
                          <a14:useLocalDpi xmlns:a14="http://schemas.microsoft.com/office/drawing/2010/main" val="0"/>
                        </a:ext>
                      </a:extLst>
                    </a:blip>
                    <a:stretch>
                      <a:fillRect/>
                    </a:stretch>
                  </pic:blipFill>
                  <pic:spPr>
                    <a:xfrm>
                      <a:off x="0" y="0"/>
                      <a:ext cx="2141525" cy="2905125"/>
                    </a:xfrm>
                    <a:prstGeom prst="rect">
                      <a:avLst/>
                    </a:prstGeom>
                  </pic:spPr>
                </pic:pic>
              </a:graphicData>
            </a:graphic>
          </wp:anchor>
        </w:drawing>
      </w:r>
      <w:r w:rsidR="00127055">
        <w:t xml:space="preserve">Piazza Manganelli ripensata come “filo conduttore” attraverso un virtuale filo di seta, prodotto delle antiche filature con i “manganelli” della famiglia Paternò. Da via San Michele verso via </w:t>
      </w:r>
      <w:proofErr w:type="spellStart"/>
      <w:r w:rsidR="00127055">
        <w:t>Sangiuliano</w:t>
      </w:r>
      <w:proofErr w:type="spellEnd"/>
      <w:r w:rsidR="00127055">
        <w:t xml:space="preserve"> una pavimentazione ripensata a mo’ di filo di Arianna per poter segnare la via per uscire agevolmente dal “labirinto post-moderno-fontana”, in cui è stato confinato il centro storico.</w:t>
      </w:r>
      <w:r w:rsidR="00127055" w:rsidRPr="00127055">
        <w:t xml:space="preserve"> </w:t>
      </w:r>
    </w:p>
    <w:p w14:paraId="2E5C6411" w14:textId="6B52E4BE" w:rsidR="0050360B" w:rsidRDefault="0050360B" w:rsidP="00127055">
      <w:pPr>
        <w:spacing w:after="0" w:line="240" w:lineRule="auto"/>
        <w:jc w:val="both"/>
      </w:pPr>
    </w:p>
    <w:p w14:paraId="44C95C4A" w14:textId="7306A167" w:rsidR="00127055" w:rsidRDefault="00127055" w:rsidP="00127055">
      <w:pPr>
        <w:spacing w:after="0" w:line="240" w:lineRule="auto"/>
        <w:jc w:val="both"/>
      </w:pPr>
    </w:p>
    <w:p w14:paraId="1B1216D1" w14:textId="77777777" w:rsidR="0050360B" w:rsidRDefault="0050360B" w:rsidP="00E15BCB">
      <w:pPr>
        <w:spacing w:after="0" w:line="240" w:lineRule="auto"/>
        <w:jc w:val="both"/>
      </w:pPr>
    </w:p>
    <w:p w14:paraId="0AE43A17" w14:textId="77777777" w:rsidR="0050360B" w:rsidRDefault="0050360B" w:rsidP="00E15BCB">
      <w:pPr>
        <w:spacing w:after="0" w:line="240" w:lineRule="auto"/>
        <w:jc w:val="both"/>
      </w:pPr>
    </w:p>
    <w:p w14:paraId="27ED73A8" w14:textId="77777777" w:rsidR="0050360B" w:rsidRDefault="0050360B" w:rsidP="00E15BCB">
      <w:pPr>
        <w:spacing w:after="0" w:line="240" w:lineRule="auto"/>
        <w:jc w:val="both"/>
      </w:pPr>
    </w:p>
    <w:p w14:paraId="0D6761A8" w14:textId="77777777" w:rsidR="0050360B" w:rsidRDefault="0050360B" w:rsidP="00E15BCB">
      <w:pPr>
        <w:spacing w:after="0" w:line="240" w:lineRule="auto"/>
        <w:jc w:val="both"/>
      </w:pPr>
    </w:p>
    <w:p w14:paraId="51DBF404" w14:textId="77777777" w:rsidR="0050360B" w:rsidRDefault="0050360B" w:rsidP="00E15BCB">
      <w:pPr>
        <w:spacing w:after="0" w:line="240" w:lineRule="auto"/>
        <w:jc w:val="both"/>
      </w:pPr>
    </w:p>
    <w:p w14:paraId="21FD7444" w14:textId="77777777" w:rsidR="0050360B" w:rsidRDefault="0050360B" w:rsidP="00E15BCB">
      <w:pPr>
        <w:spacing w:after="0" w:line="240" w:lineRule="auto"/>
        <w:jc w:val="both"/>
      </w:pPr>
    </w:p>
    <w:p w14:paraId="363EF796" w14:textId="77777777" w:rsidR="0050360B" w:rsidRDefault="0050360B" w:rsidP="00E15BCB">
      <w:pPr>
        <w:spacing w:after="0" w:line="240" w:lineRule="auto"/>
        <w:jc w:val="both"/>
      </w:pPr>
    </w:p>
    <w:p w14:paraId="10D35155" w14:textId="77777777" w:rsidR="0050360B" w:rsidRDefault="0050360B" w:rsidP="00E15BCB">
      <w:pPr>
        <w:spacing w:after="0" w:line="240" w:lineRule="auto"/>
        <w:jc w:val="both"/>
      </w:pPr>
    </w:p>
    <w:p w14:paraId="6239B785" w14:textId="77777777" w:rsidR="0050360B" w:rsidRDefault="0050360B" w:rsidP="00E15BCB">
      <w:pPr>
        <w:spacing w:after="0" w:line="240" w:lineRule="auto"/>
        <w:jc w:val="both"/>
      </w:pPr>
    </w:p>
    <w:p w14:paraId="1CDFB01D" w14:textId="77777777" w:rsidR="0050360B" w:rsidRDefault="0050360B" w:rsidP="00E15BCB">
      <w:pPr>
        <w:spacing w:after="0" w:line="240" w:lineRule="auto"/>
        <w:jc w:val="both"/>
      </w:pPr>
    </w:p>
    <w:p w14:paraId="19E541C3" w14:textId="77777777" w:rsidR="0050360B" w:rsidRDefault="0050360B" w:rsidP="00E15BCB">
      <w:pPr>
        <w:spacing w:after="0" w:line="240" w:lineRule="auto"/>
        <w:jc w:val="both"/>
      </w:pPr>
    </w:p>
    <w:p w14:paraId="6ECC688E" w14:textId="4C7404B4" w:rsidR="00127055" w:rsidRDefault="0050360B" w:rsidP="00E15BCB">
      <w:pPr>
        <w:spacing w:after="0" w:line="240" w:lineRule="auto"/>
        <w:jc w:val="both"/>
      </w:pPr>
      <w:r>
        <w:rPr>
          <w:noProof/>
        </w:rPr>
        <w:drawing>
          <wp:anchor distT="0" distB="0" distL="114300" distR="114300" simplePos="0" relativeHeight="251662336" behindDoc="1" locked="0" layoutInCell="1" allowOverlap="1" wp14:anchorId="0B119B96" wp14:editId="2765DE04">
            <wp:simplePos x="0" y="0"/>
            <wp:positionH relativeFrom="column">
              <wp:posOffset>3810</wp:posOffset>
            </wp:positionH>
            <wp:positionV relativeFrom="paragraph">
              <wp:posOffset>60325</wp:posOffset>
            </wp:positionV>
            <wp:extent cx="3371850" cy="2477770"/>
            <wp:effectExtent l="0" t="0" r="0" b="0"/>
            <wp:wrapTight wrapText="bothSides">
              <wp:wrapPolygon edited="0">
                <wp:start x="0" y="0"/>
                <wp:lineTo x="0" y="21423"/>
                <wp:lineTo x="21478" y="21423"/>
                <wp:lineTo x="21478"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azza martiri.jpg"/>
                    <pic:cNvPicPr/>
                  </pic:nvPicPr>
                  <pic:blipFill>
                    <a:blip r:embed="rId11">
                      <a:extLst>
                        <a:ext uri="{28A0092B-C50C-407E-A947-70E740481C1C}">
                          <a14:useLocalDpi xmlns:a14="http://schemas.microsoft.com/office/drawing/2010/main" val="0"/>
                        </a:ext>
                      </a:extLst>
                    </a:blip>
                    <a:stretch>
                      <a:fillRect/>
                    </a:stretch>
                  </pic:blipFill>
                  <pic:spPr>
                    <a:xfrm>
                      <a:off x="0" y="0"/>
                      <a:ext cx="3371850" cy="2477770"/>
                    </a:xfrm>
                    <a:prstGeom prst="rect">
                      <a:avLst/>
                    </a:prstGeom>
                  </pic:spPr>
                </pic:pic>
              </a:graphicData>
            </a:graphic>
            <wp14:sizeRelH relativeFrom="margin">
              <wp14:pctWidth>0</wp14:pctWidth>
            </wp14:sizeRelH>
            <wp14:sizeRelV relativeFrom="margin">
              <wp14:pctHeight>0</wp14:pctHeight>
            </wp14:sizeRelV>
          </wp:anchor>
        </w:drawing>
      </w:r>
      <w:r w:rsidR="00127055">
        <w:t xml:space="preserve">Su piazza dei Martiri si pone un’altra sfida: </w:t>
      </w:r>
      <w:r w:rsidR="00E15BCB">
        <w:t xml:space="preserve">il </w:t>
      </w:r>
      <w:r w:rsidR="00127055">
        <w:t>progett</w:t>
      </w:r>
      <w:r w:rsidR="00E15BCB">
        <w:t xml:space="preserve">o </w:t>
      </w:r>
      <w:r w:rsidR="00127055">
        <w:t>prevede la riqualificazione del sistema</w:t>
      </w:r>
      <w:r w:rsidR="00E15BCB">
        <w:t xml:space="preserve"> </w:t>
      </w:r>
      <w:r w:rsidR="00127055">
        <w:t>costiero dell’</w:t>
      </w:r>
      <w:proofErr w:type="spellStart"/>
      <w:r w:rsidR="00127055">
        <w:t>Armisi</w:t>
      </w:r>
      <w:proofErr w:type="spellEnd"/>
      <w:r w:rsidR="00127055">
        <w:t>, a partire dalle peculiarità delle diverse parti di città che lo toccano: la nobile,</w:t>
      </w:r>
      <w:r w:rsidR="00E15BCB">
        <w:t xml:space="preserve"> </w:t>
      </w:r>
      <w:r w:rsidR="00127055">
        <w:t>la popolare, la produttiva, la turistica. Il progetto definisce il ripensamento e la valorizzazione dello spazio pubblico</w:t>
      </w:r>
      <w:r w:rsidR="00E15BCB">
        <w:t xml:space="preserve"> della </w:t>
      </w:r>
      <w:r w:rsidR="00127055">
        <w:t>piazza in generale attraverso un’unica grande piattaforma sopraelevata sullo</w:t>
      </w:r>
      <w:r w:rsidR="00E15BCB">
        <w:t xml:space="preserve"> </w:t>
      </w:r>
      <w:r w:rsidR="00127055">
        <w:t>“spazio/bozzolo” esistente, come un pescatore che getta la sua rete per “</w:t>
      </w:r>
      <w:proofErr w:type="spellStart"/>
      <w:r w:rsidR="00127055">
        <w:t>ri</w:t>
      </w:r>
      <w:proofErr w:type="spellEnd"/>
      <w:r w:rsidR="00127055">
        <w:t>-acchiappare” il</w:t>
      </w:r>
      <w:r w:rsidR="00E15BCB">
        <w:t xml:space="preserve"> </w:t>
      </w:r>
      <w:r w:rsidR="00127055">
        <w:t>mar</w:t>
      </w:r>
      <w:r w:rsidR="00E15BCB">
        <w:t>e. I</w:t>
      </w:r>
      <w:r w:rsidR="00127055">
        <w:t xml:space="preserve">l </w:t>
      </w:r>
      <w:r w:rsidR="00E15BCB">
        <w:t>“</w:t>
      </w:r>
      <w:proofErr w:type="spellStart"/>
      <w:r w:rsidR="00E15BCB">
        <w:t>P</w:t>
      </w:r>
      <w:r w:rsidR="00127055">
        <w:t>assiatore</w:t>
      </w:r>
      <w:proofErr w:type="spellEnd"/>
      <w:r w:rsidR="00E15BCB">
        <w:t>”</w:t>
      </w:r>
      <w:r w:rsidR="00127055">
        <w:t xml:space="preserve">, gli archi della </w:t>
      </w:r>
      <w:r w:rsidR="00E15BCB">
        <w:t>M</w:t>
      </w:r>
      <w:r w:rsidR="00127055">
        <w:t xml:space="preserve">arina, il </w:t>
      </w:r>
      <w:r w:rsidR="00E15BCB">
        <w:t>M</w:t>
      </w:r>
      <w:r w:rsidR="00127055">
        <w:t>olo di</w:t>
      </w:r>
      <w:r w:rsidR="00E15BCB">
        <w:t xml:space="preserve"> L</w:t>
      </w:r>
      <w:r w:rsidR="00127055">
        <w:t xml:space="preserve">evante e via Vittorio </w:t>
      </w:r>
      <w:proofErr w:type="spellStart"/>
      <w:r w:rsidR="00127055">
        <w:t>Emanuaele</w:t>
      </w:r>
      <w:proofErr w:type="spellEnd"/>
      <w:r w:rsidR="00127055">
        <w:t xml:space="preserve"> sono i pesi della sua rete. </w:t>
      </w:r>
    </w:p>
    <w:p w14:paraId="209BE2A9" w14:textId="0B189D8D" w:rsidR="0050360B" w:rsidRDefault="0050360B" w:rsidP="00E15BCB">
      <w:pPr>
        <w:spacing w:after="0" w:line="240" w:lineRule="auto"/>
        <w:jc w:val="both"/>
      </w:pPr>
    </w:p>
    <w:p w14:paraId="4A60D72E" w14:textId="3EF64F05" w:rsidR="0050360B" w:rsidRDefault="0050360B">
      <w:r>
        <w:br w:type="page"/>
      </w:r>
    </w:p>
    <w:p w14:paraId="0A42441E" w14:textId="77777777" w:rsidR="00A22031" w:rsidRDefault="00A22031"/>
    <w:p w14:paraId="11AE8148" w14:textId="4F8CEE4D" w:rsidR="00A22031" w:rsidRPr="00334E15" w:rsidRDefault="00A22031" w:rsidP="00A22031">
      <w:pPr>
        <w:spacing w:after="0" w:line="240" w:lineRule="auto"/>
        <w:jc w:val="both"/>
        <w:rPr>
          <w:b/>
        </w:rPr>
      </w:pPr>
      <w:r w:rsidRPr="00334E15">
        <w:rPr>
          <w:b/>
        </w:rPr>
        <w:t xml:space="preserve">TEAM </w:t>
      </w:r>
      <w:r>
        <w:rPr>
          <w:b/>
        </w:rPr>
        <w:t xml:space="preserve">4 </w:t>
      </w:r>
      <w:r w:rsidRPr="00334E15">
        <w:rPr>
          <w:b/>
        </w:rPr>
        <w:t xml:space="preserve">&gt; </w:t>
      </w:r>
      <w:r w:rsidRPr="00E12D12">
        <w:rPr>
          <w:b/>
        </w:rPr>
        <w:t xml:space="preserve">PIAZZA </w:t>
      </w:r>
      <w:r>
        <w:rPr>
          <w:b/>
        </w:rPr>
        <w:t>VERGA / PIAZZA TRENTO</w:t>
      </w:r>
    </w:p>
    <w:p w14:paraId="6EA252E9" w14:textId="328E8323" w:rsidR="00A22031" w:rsidRPr="0008012F" w:rsidRDefault="00A22031" w:rsidP="00A22031">
      <w:pPr>
        <w:spacing w:after="0" w:line="240" w:lineRule="auto"/>
        <w:jc w:val="both"/>
        <w:rPr>
          <w:b/>
        </w:rPr>
      </w:pPr>
      <w:r w:rsidRPr="0008012F">
        <w:rPr>
          <w:b/>
          <w:u w:val="single"/>
        </w:rPr>
        <w:t>Progettisti</w:t>
      </w:r>
      <w:r w:rsidRPr="0008012F">
        <w:rPr>
          <w:b/>
        </w:rPr>
        <w:t>: Giuseppe Aiello, Valeria Francesca La Carrubba, Oriana Maria Maugeri</w:t>
      </w:r>
      <w:r w:rsidR="00423263" w:rsidRPr="0008012F">
        <w:rPr>
          <w:b/>
        </w:rPr>
        <w:t xml:space="preserve">, </w:t>
      </w:r>
      <w:r w:rsidRPr="0008012F">
        <w:rPr>
          <w:b/>
        </w:rPr>
        <w:t xml:space="preserve">Naomi </w:t>
      </w:r>
      <w:proofErr w:type="spellStart"/>
      <w:r w:rsidRPr="0008012F">
        <w:rPr>
          <w:b/>
        </w:rPr>
        <w:t>Yochebett</w:t>
      </w:r>
      <w:proofErr w:type="spellEnd"/>
      <w:r w:rsidRPr="0008012F">
        <w:rPr>
          <w:b/>
        </w:rPr>
        <w:t xml:space="preserve"> Pagana</w:t>
      </w:r>
      <w:r w:rsidR="00423263" w:rsidRPr="0008012F">
        <w:rPr>
          <w:b/>
        </w:rPr>
        <w:t xml:space="preserve">, </w:t>
      </w:r>
      <w:r w:rsidRPr="0008012F">
        <w:rPr>
          <w:b/>
        </w:rPr>
        <w:t>Matteo Pennisi</w:t>
      </w:r>
      <w:r w:rsidR="00423263" w:rsidRPr="0008012F">
        <w:rPr>
          <w:b/>
        </w:rPr>
        <w:t xml:space="preserve">, </w:t>
      </w:r>
      <w:r w:rsidRPr="0008012F">
        <w:rPr>
          <w:b/>
        </w:rPr>
        <w:t xml:space="preserve">Claudia </w:t>
      </w:r>
      <w:proofErr w:type="spellStart"/>
      <w:r w:rsidRPr="0008012F">
        <w:rPr>
          <w:b/>
        </w:rPr>
        <w:t>Saguto</w:t>
      </w:r>
      <w:proofErr w:type="spellEnd"/>
    </w:p>
    <w:p w14:paraId="6453B7D8" w14:textId="56F91863" w:rsidR="00A22031" w:rsidRPr="0008012F" w:rsidRDefault="00A22031" w:rsidP="00A22031">
      <w:pPr>
        <w:spacing w:after="0" w:line="240" w:lineRule="auto"/>
        <w:jc w:val="both"/>
        <w:rPr>
          <w:b/>
        </w:rPr>
      </w:pPr>
      <w:r w:rsidRPr="0008012F">
        <w:rPr>
          <w:b/>
          <w:u w:val="single"/>
        </w:rPr>
        <w:t>Tutor</w:t>
      </w:r>
      <w:r w:rsidRPr="0008012F">
        <w:rPr>
          <w:b/>
        </w:rPr>
        <w:t xml:space="preserve">: Maria Egle </w:t>
      </w:r>
      <w:proofErr w:type="spellStart"/>
      <w:r w:rsidRPr="0008012F">
        <w:rPr>
          <w:b/>
        </w:rPr>
        <w:t>Guzzardi</w:t>
      </w:r>
      <w:proofErr w:type="spellEnd"/>
    </w:p>
    <w:p w14:paraId="65E9D207" w14:textId="58D3DBCF" w:rsidR="0050360B" w:rsidRDefault="0050360B" w:rsidP="00A22031">
      <w:pPr>
        <w:spacing w:after="0" w:line="240" w:lineRule="auto"/>
        <w:jc w:val="both"/>
      </w:pPr>
    </w:p>
    <w:p w14:paraId="52A46F3C" w14:textId="71862304" w:rsidR="00353A9A" w:rsidRDefault="00247B94" w:rsidP="00F95BB2">
      <w:pPr>
        <w:spacing w:after="0" w:line="240" w:lineRule="auto"/>
        <w:jc w:val="both"/>
      </w:pPr>
      <w:r w:rsidRPr="00247B94">
        <w:t>La parola chiave dell’intervento è</w:t>
      </w:r>
      <w:r>
        <w:t xml:space="preserve"> “</w:t>
      </w:r>
      <w:r w:rsidRPr="00247B94">
        <w:t>collegamento</w:t>
      </w:r>
      <w:r>
        <w:t>”</w:t>
      </w:r>
      <w:r w:rsidR="00F95BB2">
        <w:t xml:space="preserve">. La parte più significativa è l’interramento del traffico veicolare, che permette di unificare le due parti che compongono la piazza, oggi divisa dalla carreggiata. Si crea così una gerarchia in cui il percorso ciclopedonale e la RAM si trovano in una posizione di dominio. La piazza è articolata in spazi accessibili a tutte le categorie di fruitori. L’elemento che risalta subito è l’insieme dei pilastri dell’imponente facciata del tribunale, per questo il progetto prevede la proiezione di questi elementi sulla piazza, che scandiscono lo spazio, dividendolo in aree che interagiscono tra loro. La piazza è </w:t>
      </w:r>
      <w:proofErr w:type="spellStart"/>
      <w:r w:rsidR="00F95BB2">
        <w:t>autosostenibile</w:t>
      </w:r>
      <w:proofErr w:type="spellEnd"/>
      <w:r w:rsidR="00F95BB2">
        <w:t xml:space="preserve">, permeabile, prevedendo l’installazione di sistemi di raccolta delle acque meteoriche che vengono convogliate nei due grandi lucernari-fontana. </w:t>
      </w:r>
    </w:p>
    <w:p w14:paraId="41FA4C89" w14:textId="3A56F5D1" w:rsidR="00F95BB2" w:rsidRDefault="00F95BB2" w:rsidP="00F95BB2">
      <w:pPr>
        <w:spacing w:after="0" w:line="240" w:lineRule="auto"/>
        <w:jc w:val="both"/>
      </w:pPr>
    </w:p>
    <w:p w14:paraId="352128CB" w14:textId="3CBCFDBE" w:rsidR="00F95BB2" w:rsidRDefault="00F95BB2" w:rsidP="00F95BB2">
      <w:pPr>
        <w:spacing w:after="0" w:line="240" w:lineRule="auto"/>
        <w:jc w:val="both"/>
      </w:pPr>
      <w:r w:rsidRPr="00F95BB2">
        <w:rPr>
          <w:noProof/>
        </w:rPr>
        <w:drawing>
          <wp:inline distT="0" distB="0" distL="0" distR="0" wp14:anchorId="54A0203B" wp14:editId="221FE5BB">
            <wp:extent cx="6120130" cy="3583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83940"/>
                    </a:xfrm>
                    <a:prstGeom prst="rect">
                      <a:avLst/>
                    </a:prstGeom>
                    <a:noFill/>
                    <a:ln>
                      <a:noFill/>
                    </a:ln>
                  </pic:spPr>
                </pic:pic>
              </a:graphicData>
            </a:graphic>
          </wp:inline>
        </w:drawing>
      </w:r>
    </w:p>
    <w:p w14:paraId="395F2E73" w14:textId="47D38213" w:rsidR="00F95BB2" w:rsidRDefault="00F95BB2" w:rsidP="00F95BB2">
      <w:pPr>
        <w:spacing w:after="0" w:line="240" w:lineRule="auto"/>
        <w:jc w:val="both"/>
      </w:pPr>
    </w:p>
    <w:p w14:paraId="1831E45A" w14:textId="2B27D48A" w:rsidR="00F95BB2" w:rsidRDefault="00F95BB2" w:rsidP="008450BB">
      <w:pPr>
        <w:spacing w:after="0" w:line="240" w:lineRule="auto"/>
        <w:jc w:val="both"/>
      </w:pPr>
      <w:r>
        <w:t>A</w:t>
      </w:r>
      <w:r w:rsidRPr="00F95BB2">
        <w:t xml:space="preserve">i quattro angoli </w:t>
      </w:r>
      <w:r>
        <w:t xml:space="preserve">di Piazza Trento </w:t>
      </w:r>
      <w:r w:rsidRPr="00F95BB2">
        <w:t>si esplicita</w:t>
      </w:r>
      <w:r>
        <w:t xml:space="preserve"> </w:t>
      </w:r>
      <w:r w:rsidRPr="00F95BB2">
        <w:t xml:space="preserve">la contrapposizione tra </w:t>
      </w:r>
      <w:r>
        <w:t xml:space="preserve">gli alti edifici moderni, privi </w:t>
      </w:r>
      <w:r w:rsidRPr="00F95BB2">
        <w:t xml:space="preserve">di connotati di pregio, e </w:t>
      </w:r>
      <w:r>
        <w:t>quelli storici, più bassi, con</w:t>
      </w:r>
      <w:r w:rsidRPr="00F95BB2">
        <w:t xml:space="preserve"> uno stile architettonico definito</w:t>
      </w:r>
      <w:r>
        <w:t xml:space="preserve">. </w:t>
      </w:r>
      <w:r w:rsidRPr="00F95BB2">
        <w:t>Il disequilibrio visivo viene annullato mediante la definizione di una “copertura”, all’altezza di circa 8</w:t>
      </w:r>
      <w:r>
        <w:t>m</w:t>
      </w:r>
      <w:r w:rsidRPr="00F95BB2">
        <w:t xml:space="preserve">, permeabile e leggera, che crea uno spazio, unificando la piazza: la </w:t>
      </w:r>
      <w:r>
        <w:t>“</w:t>
      </w:r>
      <w:r w:rsidRPr="00F95BB2">
        <w:t>N</w:t>
      </w:r>
      <w:r>
        <w:t>uvola Rossa”. Sospesa, sorretta da un sistema di pilastri e tirant</w:t>
      </w:r>
      <w:r w:rsidR="008450BB">
        <w:t>i</w:t>
      </w:r>
      <w:r>
        <w:t xml:space="preserve"> (colorati, sottili, inclinati) incarna i temi della Porta, del Passaggio e del Cambiamento.</w:t>
      </w:r>
      <w:r w:rsidR="008450BB">
        <w:t xml:space="preserve"> </w:t>
      </w:r>
      <w:r w:rsidR="008450BB" w:rsidRPr="008450BB">
        <w:t>Analogamente la pavimentazione sarà trattata con le tonalità del rosso, con l’intento di creare un ambiente unico, ludico, ma allo stesso tempo identificando le diverse funzioni: carrabile, ciclabile e pedonale</w:t>
      </w:r>
      <w:r w:rsidR="008450BB">
        <w:t xml:space="preserve">. </w:t>
      </w:r>
    </w:p>
    <w:p w14:paraId="32116D8D" w14:textId="61A495A2" w:rsidR="001548E8" w:rsidRDefault="001548E8">
      <w:r>
        <w:br w:type="page"/>
      </w:r>
    </w:p>
    <w:p w14:paraId="70A73D7C" w14:textId="53C1620C" w:rsidR="001548E8" w:rsidRPr="00334E15" w:rsidRDefault="001548E8" w:rsidP="001548E8">
      <w:pPr>
        <w:spacing w:after="0" w:line="240" w:lineRule="auto"/>
        <w:jc w:val="both"/>
        <w:rPr>
          <w:b/>
        </w:rPr>
      </w:pPr>
      <w:r w:rsidRPr="00334E15">
        <w:rPr>
          <w:b/>
        </w:rPr>
        <w:lastRenderedPageBreak/>
        <w:t xml:space="preserve">TEAM </w:t>
      </w:r>
      <w:r>
        <w:rPr>
          <w:b/>
        </w:rPr>
        <w:t xml:space="preserve">5 </w:t>
      </w:r>
      <w:r w:rsidRPr="00334E15">
        <w:rPr>
          <w:b/>
        </w:rPr>
        <w:t xml:space="preserve">&gt; </w:t>
      </w:r>
      <w:r w:rsidRPr="00E12D12">
        <w:rPr>
          <w:b/>
        </w:rPr>
        <w:t xml:space="preserve">PIAZZA </w:t>
      </w:r>
      <w:r>
        <w:rPr>
          <w:b/>
        </w:rPr>
        <w:t>DANTE / PIAZZA BOVIO</w:t>
      </w:r>
    </w:p>
    <w:p w14:paraId="5AEEA05A" w14:textId="2A5941E8" w:rsidR="001548E8" w:rsidRPr="0008012F" w:rsidRDefault="001548E8" w:rsidP="001548E8">
      <w:pPr>
        <w:spacing w:after="0" w:line="240" w:lineRule="auto"/>
        <w:jc w:val="both"/>
        <w:rPr>
          <w:b/>
        </w:rPr>
      </w:pPr>
      <w:r w:rsidRPr="0008012F">
        <w:rPr>
          <w:b/>
          <w:u w:val="single"/>
        </w:rPr>
        <w:t>Progettisti</w:t>
      </w:r>
      <w:r w:rsidRPr="0008012F">
        <w:rPr>
          <w:b/>
        </w:rPr>
        <w:t xml:space="preserve">: </w:t>
      </w:r>
      <w:r w:rsidR="00D97B9E" w:rsidRPr="0008012F">
        <w:rPr>
          <w:b/>
        </w:rPr>
        <w:t>Maria Grazia Isabel Bruno, Vittorio Montauro, Fausto Prezioso, Erika Spina, Agnese Strano, Ilenia Zapparrata</w:t>
      </w:r>
    </w:p>
    <w:p w14:paraId="0F8A8287" w14:textId="74091922" w:rsidR="001548E8" w:rsidRPr="0008012F" w:rsidRDefault="001548E8" w:rsidP="001548E8">
      <w:pPr>
        <w:spacing w:after="0" w:line="240" w:lineRule="auto"/>
        <w:jc w:val="both"/>
        <w:rPr>
          <w:b/>
        </w:rPr>
      </w:pPr>
      <w:r w:rsidRPr="0008012F">
        <w:rPr>
          <w:b/>
          <w:u w:val="single"/>
        </w:rPr>
        <w:t>Tutor</w:t>
      </w:r>
      <w:r w:rsidRPr="0008012F">
        <w:rPr>
          <w:b/>
        </w:rPr>
        <w:t xml:space="preserve">: </w:t>
      </w:r>
      <w:r w:rsidR="00D97B9E" w:rsidRPr="0008012F">
        <w:rPr>
          <w:b/>
        </w:rPr>
        <w:t>Agata Petrillo</w:t>
      </w:r>
    </w:p>
    <w:p w14:paraId="020D58C6" w14:textId="047CB54C" w:rsidR="001548E8" w:rsidRDefault="00E95D98" w:rsidP="008450BB">
      <w:pPr>
        <w:spacing w:after="0" w:line="240" w:lineRule="auto"/>
        <w:jc w:val="both"/>
      </w:pPr>
      <w:r>
        <w:rPr>
          <w:noProof/>
        </w:rPr>
        <w:drawing>
          <wp:anchor distT="0" distB="0" distL="114300" distR="114300" simplePos="0" relativeHeight="251664384" behindDoc="1" locked="0" layoutInCell="1" allowOverlap="1" wp14:anchorId="54C45F7F" wp14:editId="34E6420D">
            <wp:simplePos x="0" y="0"/>
            <wp:positionH relativeFrom="column">
              <wp:posOffset>-53340</wp:posOffset>
            </wp:positionH>
            <wp:positionV relativeFrom="paragraph">
              <wp:posOffset>187960</wp:posOffset>
            </wp:positionV>
            <wp:extent cx="3977005" cy="2295525"/>
            <wp:effectExtent l="0" t="0" r="4445" b="9525"/>
            <wp:wrapTight wrapText="bothSides">
              <wp:wrapPolygon edited="0">
                <wp:start x="0" y="0"/>
                <wp:lineTo x="0" y="21510"/>
                <wp:lineTo x="21521" y="21510"/>
                <wp:lineTo x="21521"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azza dan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7005" cy="2295525"/>
                    </a:xfrm>
                    <a:prstGeom prst="rect">
                      <a:avLst/>
                    </a:prstGeom>
                  </pic:spPr>
                </pic:pic>
              </a:graphicData>
            </a:graphic>
            <wp14:sizeRelH relativeFrom="margin">
              <wp14:pctWidth>0</wp14:pctWidth>
            </wp14:sizeRelH>
            <wp14:sizeRelV relativeFrom="margin">
              <wp14:pctHeight>0</wp14:pctHeight>
            </wp14:sizeRelV>
          </wp:anchor>
        </w:drawing>
      </w:r>
    </w:p>
    <w:p w14:paraId="0082AC3F" w14:textId="24D82EF1" w:rsidR="00984BA4" w:rsidRDefault="00E44A47" w:rsidP="008450BB">
      <w:pPr>
        <w:spacing w:after="0" w:line="240" w:lineRule="auto"/>
        <w:jc w:val="both"/>
      </w:pPr>
      <w:r>
        <w:t>La chiave dell’intervento in Piazza Dante è un percorso multifunzionale chiamato “Loop” che consiste nella realizzazione di un “nastro” rosso, circolare e smart al cospetto della facciata della chiesa di San Nicolò. Una rampa circolare appoggiata su una struttura tubolare multitasking, a sua volta collegata con la gradinata di un teatro all’ap</w:t>
      </w:r>
      <w:bookmarkStart w:id="0" w:name="_GoBack"/>
      <w:bookmarkEnd w:id="0"/>
      <w:r>
        <w:t xml:space="preserve">erto, di chiaro richiamo storico ma con </w:t>
      </w:r>
      <w:r w:rsidR="00984BA4">
        <w:t xml:space="preserve">vivace </w:t>
      </w:r>
      <w:r>
        <w:t>animo moderno</w:t>
      </w:r>
      <w:r w:rsidR="00984BA4">
        <w:t xml:space="preserve">. </w:t>
      </w:r>
    </w:p>
    <w:p w14:paraId="6047F679" w14:textId="79E024C3" w:rsidR="00E95D98" w:rsidRDefault="00E95D98" w:rsidP="008450BB">
      <w:pPr>
        <w:spacing w:after="0" w:line="240" w:lineRule="auto"/>
        <w:jc w:val="both"/>
      </w:pPr>
    </w:p>
    <w:p w14:paraId="6D4F95C3" w14:textId="76386799" w:rsidR="00984BA4" w:rsidRDefault="00984BA4" w:rsidP="008450BB">
      <w:pPr>
        <w:spacing w:after="0" w:line="240" w:lineRule="auto"/>
        <w:jc w:val="both"/>
      </w:pPr>
    </w:p>
    <w:p w14:paraId="6773B24D" w14:textId="77777777" w:rsidR="00E95D98" w:rsidRDefault="00E95D98" w:rsidP="008450BB">
      <w:pPr>
        <w:spacing w:after="0" w:line="240" w:lineRule="auto"/>
        <w:jc w:val="both"/>
      </w:pPr>
    </w:p>
    <w:p w14:paraId="0761BA84" w14:textId="394E03EC" w:rsidR="00E95D98" w:rsidRDefault="00E95D98" w:rsidP="008450BB">
      <w:pPr>
        <w:spacing w:after="0" w:line="240" w:lineRule="auto"/>
        <w:jc w:val="both"/>
      </w:pPr>
    </w:p>
    <w:p w14:paraId="4DC4AA21" w14:textId="68EF8328" w:rsidR="00E44A47" w:rsidRDefault="00E95D98" w:rsidP="008450BB">
      <w:pPr>
        <w:spacing w:after="0" w:line="240" w:lineRule="auto"/>
        <w:jc w:val="both"/>
      </w:pPr>
      <w:r>
        <w:rPr>
          <w:noProof/>
        </w:rPr>
        <w:drawing>
          <wp:anchor distT="0" distB="0" distL="114300" distR="114300" simplePos="0" relativeHeight="251665408" behindDoc="1" locked="0" layoutInCell="1" allowOverlap="1" wp14:anchorId="4A5FAEE2" wp14:editId="2A1549E1">
            <wp:simplePos x="0" y="0"/>
            <wp:positionH relativeFrom="column">
              <wp:posOffset>4223385</wp:posOffset>
            </wp:positionH>
            <wp:positionV relativeFrom="paragraph">
              <wp:posOffset>41275</wp:posOffset>
            </wp:positionV>
            <wp:extent cx="1847850" cy="2769870"/>
            <wp:effectExtent l="0" t="0" r="0" b="0"/>
            <wp:wrapTight wrapText="bothSides">
              <wp:wrapPolygon edited="0">
                <wp:start x="0" y="0"/>
                <wp:lineTo x="0" y="21392"/>
                <wp:lineTo x="21377" y="21392"/>
                <wp:lineTo x="21377"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azza bovi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2769870"/>
                    </a:xfrm>
                    <a:prstGeom prst="rect">
                      <a:avLst/>
                    </a:prstGeom>
                  </pic:spPr>
                </pic:pic>
              </a:graphicData>
            </a:graphic>
            <wp14:sizeRelH relativeFrom="margin">
              <wp14:pctWidth>0</wp14:pctWidth>
            </wp14:sizeRelH>
            <wp14:sizeRelV relativeFrom="margin">
              <wp14:pctHeight>0</wp14:pctHeight>
            </wp14:sizeRelV>
          </wp:anchor>
        </w:drawing>
      </w:r>
      <w:r w:rsidR="00984BA4">
        <w:t>Metallo e strip led sono invece i materiali che accomunano il chiosco, le aiuole e le sedute con pensiline di Piazza Bovio. Qui il percorso pedonale si snoda tra identità storica del sito e appartenenza multiculturale</w:t>
      </w:r>
      <w:r>
        <w:t xml:space="preserve">. </w:t>
      </w:r>
      <w:r w:rsidR="00E44A47">
        <w:t xml:space="preserve"> </w:t>
      </w:r>
    </w:p>
    <w:sectPr w:rsidR="00E44A47">
      <w:headerReference w:type="default" r:id="rId15"/>
      <w:foot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0D630" w14:textId="77777777" w:rsidR="00C70267" w:rsidRDefault="00C70267" w:rsidP="00C70267">
      <w:pPr>
        <w:spacing w:after="0" w:line="240" w:lineRule="auto"/>
      </w:pPr>
      <w:r>
        <w:separator/>
      </w:r>
    </w:p>
  </w:endnote>
  <w:endnote w:type="continuationSeparator" w:id="0">
    <w:p w14:paraId="185D8E73" w14:textId="77777777" w:rsidR="00C70267" w:rsidRDefault="00C70267" w:rsidP="00C70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E0E7" w14:textId="2E7651FA" w:rsidR="00C70267" w:rsidRDefault="00C70267" w:rsidP="00C70267">
    <w:pPr>
      <w:pStyle w:val="Pidipagina"/>
      <w:tabs>
        <w:tab w:val="clear" w:pos="4819"/>
        <w:tab w:val="clear" w:pos="9638"/>
        <w:tab w:val="left" w:pos="3090"/>
      </w:tabs>
    </w:pPr>
    <w:r w:rsidRPr="00C70267">
      <w:rPr>
        <w:noProof/>
      </w:rPr>
      <w:drawing>
        <wp:anchor distT="0" distB="0" distL="114300" distR="114300" simplePos="0" relativeHeight="251658240" behindDoc="0" locked="0" layoutInCell="1" allowOverlap="1" wp14:anchorId="4843C361" wp14:editId="66596F40">
          <wp:simplePos x="0" y="0"/>
          <wp:positionH relativeFrom="column">
            <wp:posOffset>-53340</wp:posOffset>
          </wp:positionH>
          <wp:positionV relativeFrom="paragraph">
            <wp:posOffset>-118110</wp:posOffset>
          </wp:positionV>
          <wp:extent cx="6120130" cy="608330"/>
          <wp:effectExtent l="0" t="0" r="0" b="127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6083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A821C" w14:textId="77777777" w:rsidR="00C70267" w:rsidRDefault="00C70267" w:rsidP="00C70267">
      <w:pPr>
        <w:spacing w:after="0" w:line="240" w:lineRule="auto"/>
      </w:pPr>
      <w:r>
        <w:separator/>
      </w:r>
    </w:p>
  </w:footnote>
  <w:footnote w:type="continuationSeparator" w:id="0">
    <w:p w14:paraId="5EE8836D" w14:textId="77777777" w:rsidR="00C70267" w:rsidRDefault="00C70267" w:rsidP="00C70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29BDB" w14:textId="316E1656" w:rsidR="00C70267" w:rsidRDefault="00C70267">
    <w:pPr>
      <w:pStyle w:val="Intestazione"/>
    </w:pPr>
    <w:r w:rsidRPr="00C70267">
      <w:rPr>
        <w:noProof/>
      </w:rPr>
      <w:drawing>
        <wp:anchor distT="0" distB="0" distL="114300" distR="114300" simplePos="0" relativeHeight="251659264" behindDoc="0" locked="0" layoutInCell="1" allowOverlap="1" wp14:anchorId="788D6D92" wp14:editId="6B6BC22B">
          <wp:simplePos x="0" y="0"/>
          <wp:positionH relativeFrom="column">
            <wp:posOffset>1395083</wp:posOffset>
          </wp:positionH>
          <wp:positionV relativeFrom="paragraph">
            <wp:posOffset>-233045</wp:posOffset>
          </wp:positionV>
          <wp:extent cx="3209925" cy="1138776"/>
          <wp:effectExtent l="0" t="0" r="0" b="444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925" cy="1138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376B0" w14:textId="7B6F01C0" w:rsidR="00C70267" w:rsidRDefault="00C70267">
    <w:pPr>
      <w:pStyle w:val="Intestazione"/>
    </w:pPr>
  </w:p>
  <w:p w14:paraId="0C065C24" w14:textId="77777777" w:rsidR="00C70267" w:rsidRDefault="00C70267">
    <w:pPr>
      <w:pStyle w:val="Intestazione"/>
    </w:pPr>
  </w:p>
  <w:p w14:paraId="6CE1A474" w14:textId="675BB862" w:rsidR="00C70267" w:rsidRDefault="00C70267">
    <w:pPr>
      <w:pStyle w:val="Intestazione"/>
    </w:pPr>
  </w:p>
  <w:p w14:paraId="44BD6AF5" w14:textId="39902AD1" w:rsidR="00C70267" w:rsidRDefault="00C70267">
    <w:pPr>
      <w:pStyle w:val="Intestazione"/>
    </w:pPr>
  </w:p>
  <w:p w14:paraId="6AC757BC" w14:textId="77777777" w:rsidR="00C70267" w:rsidRDefault="00C7026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4B2"/>
    <w:rsid w:val="0008012F"/>
    <w:rsid w:val="000B6EF9"/>
    <w:rsid w:val="0012480D"/>
    <w:rsid w:val="00127055"/>
    <w:rsid w:val="001548E8"/>
    <w:rsid w:val="00247B94"/>
    <w:rsid w:val="0029793E"/>
    <w:rsid w:val="00334E15"/>
    <w:rsid w:val="00353A9A"/>
    <w:rsid w:val="004030A5"/>
    <w:rsid w:val="00423263"/>
    <w:rsid w:val="004844E4"/>
    <w:rsid w:val="004C3746"/>
    <w:rsid w:val="0050360B"/>
    <w:rsid w:val="00536292"/>
    <w:rsid w:val="007164B2"/>
    <w:rsid w:val="008450BB"/>
    <w:rsid w:val="0088195F"/>
    <w:rsid w:val="008F316E"/>
    <w:rsid w:val="00910011"/>
    <w:rsid w:val="00964D5A"/>
    <w:rsid w:val="00984BA4"/>
    <w:rsid w:val="009C2E56"/>
    <w:rsid w:val="00A22031"/>
    <w:rsid w:val="00B0505D"/>
    <w:rsid w:val="00C40D09"/>
    <w:rsid w:val="00C70267"/>
    <w:rsid w:val="00D84A79"/>
    <w:rsid w:val="00D97B9E"/>
    <w:rsid w:val="00E12D12"/>
    <w:rsid w:val="00E15BCB"/>
    <w:rsid w:val="00E44A47"/>
    <w:rsid w:val="00E95D98"/>
    <w:rsid w:val="00EF54DC"/>
    <w:rsid w:val="00F95B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45EF48"/>
  <w15:chartTrackingRefBased/>
  <w15:docId w15:val="{FD2F5AFE-8EBF-4E82-8B42-AA85FF55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7026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70267"/>
  </w:style>
  <w:style w:type="paragraph" w:styleId="Pidipagina">
    <w:name w:val="footer"/>
    <w:basedOn w:val="Normale"/>
    <w:link w:val="PidipaginaCarattere"/>
    <w:uiPriority w:val="99"/>
    <w:unhideWhenUsed/>
    <w:rsid w:val="00C7026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70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5</Pages>
  <Words>1173</Words>
  <Characters>6687</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dc:creator>
  <cp:keywords/>
  <dc:description/>
  <cp:lastModifiedBy>Vale</cp:lastModifiedBy>
  <cp:revision>21</cp:revision>
  <dcterms:created xsi:type="dcterms:W3CDTF">2019-05-17T07:55:00Z</dcterms:created>
  <dcterms:modified xsi:type="dcterms:W3CDTF">2019-05-17T20:36:00Z</dcterms:modified>
</cp:coreProperties>
</file>